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Das </w:t>
      </w: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Holzknechtmuseum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Ruhpolding ist ein nichtstaatliches Museum. Es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liegt in landschaftlich reizvoller Lage im südlichen Chiemgau und stellt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in seinen Gebäuden und dem Museumsgelände das Leben und Arbeiten der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Holzknechte im alpinen Raum dar. Das Museum wird durch den Zweckverband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Holzknechtmuseum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Ruhpolding Betrieben, Mitglieder dieses Zweckverbandes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sind der Bezirk Oberbayern, der Landkreis Traunstein, die Gemeinde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Ruhpolding und der Förderverein </w:t>
      </w: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Holzknechtmuseum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e.V.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Der Zweckverband </w:t>
      </w: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Holzknechtmuseum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Ruhpolding sucht für das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Holzknechtmuseum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zum nächstmöglichen Zeitpunkt einen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Museumsleiter/-in </w:t>
      </w: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in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Teilzeit (75 %)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Ihr Aufgabenfeld umfasst: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Fachliche Museumsleitung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Wissenschaftliche Betreuung des Museums und seiner Exponate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Mitarbeit bei der Neugestaltung der Dauerausstellung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Erarbeitung und Durchführung von Sonderausstellungen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Organisation museumspädagogischer Angebote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Entwicklung eines attraktiven Veranstaltungsprogramms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Aktive Kooperation mit anderen kultur- und Bildungseinrichtungen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Ausbau der Öffentlichkeitsarbeit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Zusammenarbeit mit der Geschäftsstelle, den Gesellschaftern sowie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Ehrenamtlichen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Fachliche Führung der Mitarbeiter/-innen des Museums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Wir erwarten: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Abgeschlossenes Studium der Volkskunde oder Geschichte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Berufserfahrung in einem kulturgeschichtlichen Museum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Hohe soziale Kompetenz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Hohes Maß an Einsatzbereitschaft und Belastbarkeit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Eigeninitiative und Kreativität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Koordinationsfähigkeit und Organisationsgeschick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Bereitschaft zu Diensten an Abenden und Wochenenden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Führungskompetenz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Wir bieten: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Eine unbefristete Teilzeitstelle mit einer Probezeit von 6 Monaten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Vergütung nach dem Tarifvertrag des öffentlichen Dienstes in der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Entgeltgruppe 11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Leistungsgerechte- und –orientierte Bezahlung, ein interessantes und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 anspruchsvolles Aufgabengebiet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- Gleitende Arbeitszeit, betriebliche Altersversorgung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Haben wir Ihr Interesse geweckt? Dann richten Sie bitte Ihre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aussagekräftige Bewerbung mit den üblichen Unterlagen (Anschreiben,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lückenloser, tabellarischer Lebenslauf, Arbeitszeugnisse sowie Nachweise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über Zusatzqualifikationen, Hochschulzeugnis) bis spätestens 29.12.2017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an den Zweckverband </w:t>
      </w: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Holzknechtmuseum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, c/o Gemeinde Ruhpolding,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Rathausplatz 1, 83324 Ruhpolding oder per E-Mail an: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hyperlink r:id="rId5" w:history="1">
        <w:r w:rsidRPr="009052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AT"/>
          </w:rPr>
          <w:t>info@ruhpolding-rathaus.de</w:t>
        </w:r>
      </w:hyperlink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Für weitere Informationen </w:t>
      </w:r>
      <w:proofErr w:type="gram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stehen</w:t>
      </w:r>
      <w:proofErr w:type="gram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Ihnen Herr Ernst Brinckmann beim Bezirk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Oberbayern (Tel.: 089/2198-30001), bei der Gemeinde Ruhpolding Herr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Bürgermeister Claus Pichler (Tel. 08663/5401-15) oder Herr Christian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proofErr w:type="spellStart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Hußmann</w:t>
      </w:r>
      <w:proofErr w:type="spellEnd"/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im Landratsamt Traunstein (0861/58-324) gerne zur Verfügung.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Bewerbungen von Schwerbehinderten werden bei gleicher fachlicher Eignung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und Befähigung bevorzugt berücksichtigt.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lastRenderedPageBreak/>
        <w:t>Zur Verwirklichung der Gleichstellung von Frauen und Männern besteht ein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>besonderes Interesse an der Bewerbung von Frauen.</w:t>
      </w: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0520D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Besuchen Sie auch unsere Internetseite: </w:t>
      </w:r>
      <w:hyperlink r:id="rId6" w:history="1">
        <w:r w:rsidRPr="009052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AT"/>
          </w:rPr>
          <w:t>www.holzknechtmuseum.com</w:t>
        </w:r>
      </w:hyperlink>
    </w:p>
    <w:p w:rsidR="0090520D" w:rsidRPr="0090520D" w:rsidRDefault="0090520D" w:rsidP="0090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2E18CB" w:rsidRDefault="0090520D">
      <w:bookmarkStart w:id="0" w:name="_GoBack"/>
      <w:bookmarkEnd w:id="0"/>
    </w:p>
    <w:sectPr w:rsidR="002E1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0D"/>
    <w:rsid w:val="00610A94"/>
    <w:rsid w:val="0090520D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zknechtmuseum.com" TargetMode="External"/><Relationship Id="rId5" Type="http://schemas.openxmlformats.org/officeDocument/2006/relationships/hyperlink" Target="mailto:info@ruhpolding-ratha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2018-01-02T11:30:00Z</dcterms:created>
  <dcterms:modified xsi:type="dcterms:W3CDTF">2018-01-02T11:31:00Z</dcterms:modified>
</cp:coreProperties>
</file>